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0609AAB7" w:rsidR="00CE1FB7" w:rsidRPr="00D65361" w:rsidRDefault="00CE1FB7" w:rsidP="00CE1FB7">
      <w:pPr>
        <w:pStyle w:val="Testonormale"/>
        <w:rPr>
          <w:b/>
          <w:sz w:val="28"/>
          <w:szCs w:val="28"/>
        </w:rPr>
      </w:pPr>
      <w:bookmarkStart w:id="0" w:name="_Hlk116034167"/>
      <w:r w:rsidRPr="00D65361">
        <w:rPr>
          <w:b/>
          <w:sz w:val="28"/>
          <w:szCs w:val="28"/>
        </w:rPr>
        <w:t>Allegato 1 - 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F77549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C937C4">
      <w:pPr>
        <w:pStyle w:val="Testonormale"/>
      </w:pPr>
      <w:r w:rsidRPr="00CE1FB7">
        <w:t>c.a. Ufficio Acquisti</w:t>
      </w:r>
      <w:bookmarkEnd w:id="0"/>
    </w:p>
    <w:p w14:paraId="605C124D" w14:textId="42F23DAC" w:rsidR="00C609A5" w:rsidRPr="002A5B99" w:rsidRDefault="00CE1FB7" w:rsidP="00C609A5">
      <w:pPr>
        <w:pStyle w:val="Testonormale"/>
        <w:tabs>
          <w:tab w:val="left" w:pos="426"/>
          <w:tab w:val="left" w:pos="1134"/>
        </w:tabs>
        <w:rPr>
          <w:rFonts w:cs="Arial"/>
          <w:b/>
          <w:bCs/>
          <w:szCs w:val="24"/>
        </w:rPr>
      </w:pPr>
      <w:bookmarkStart w:id="1" w:name="_Hlk116034189"/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DE1C06" w:rsidRPr="0002335B">
        <w:rPr>
          <w:rFonts w:cs="Arial"/>
          <w:b/>
        </w:rPr>
        <w:t xml:space="preserve">Servizio </w:t>
      </w:r>
      <w:r w:rsidR="00C609A5">
        <w:rPr>
          <w:rFonts w:cs="Arial"/>
          <w:b/>
        </w:rPr>
        <w:t>biennale di pubblicazione degli estratti dei bandi di gara e avvisi di aggiudicazione su quotidiani a diffusione nazionale e a diffusione local</w:t>
      </w:r>
      <w:r w:rsidR="00A60D02">
        <w:rPr>
          <w:rFonts w:cs="Arial"/>
          <w:b/>
        </w:rPr>
        <w:t>e</w:t>
      </w:r>
      <w:r w:rsidR="00C609A5">
        <w:rPr>
          <w:rFonts w:cs="Arial"/>
          <w:b/>
        </w:rPr>
        <w:t>, suddiviso in due lotti.</w:t>
      </w:r>
    </w:p>
    <w:p w14:paraId="164763E4" w14:textId="4E0C4AF7" w:rsidR="005A2595" w:rsidRPr="005A2595" w:rsidRDefault="005A2595" w:rsidP="005A2595">
      <w:pPr>
        <w:pStyle w:val="Testonormale"/>
      </w:pPr>
      <w:bookmarkStart w:id="2" w:name="_Hlk116034227"/>
      <w:bookmarkEnd w:id="1"/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(gg/mm/aaaa)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text/>
        </w:sdtPr>
        <w:sdtEndPr/>
        <w:sdtContent>
          <w:r w:rsidR="00572946">
            <w:t>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</w:t>
          </w:r>
          <w:r w:rsidR="00572946">
            <w:t>__</w:t>
          </w:r>
          <w:r w:rsidRPr="005A2595">
            <w:t>__</w:t>
          </w:r>
          <w:r w:rsidR="00572946">
            <w:t>________________</w:t>
          </w:r>
          <w:r w:rsidRPr="005A2595">
            <w:t>_______</w:t>
          </w:r>
          <w:r w:rsidR="00572946">
            <w:t>_</w:t>
          </w:r>
          <w:r w:rsidRPr="005A2595">
            <w:t>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  <w:r w:rsidR="00572946">
            <w:t>________</w:t>
          </w:r>
          <w:r w:rsidRPr="005A2595">
            <w:t>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200FFC12" w14:textId="77777777" w:rsidR="0002335B" w:rsidRDefault="00F122CB" w:rsidP="009F69A9">
      <w:pPr>
        <w:pStyle w:val="Testonormale"/>
      </w:pPr>
      <w:r w:rsidRPr="00F122CB">
        <w:t>di essere invitato alla</w:t>
      </w:r>
      <w:r w:rsidR="00991C2D">
        <w:t xml:space="preserve"> procedura negoziata in oggetto</w:t>
      </w:r>
      <w:r w:rsidR="0002335B">
        <w:t xml:space="preserve"> per:</w:t>
      </w:r>
    </w:p>
    <w:p w14:paraId="20460B45" w14:textId="5A6C1937" w:rsidR="0002335B" w:rsidRPr="00C609A5" w:rsidRDefault="00F77549" w:rsidP="0002335B">
      <w:pPr>
        <w:spacing w:before="40" w:after="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" w:hAnsi="Arial" w:cs="Arial"/>
          </w:rPr>
          <w:id w:val="8754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>
            <w:rPr>
              <w:rFonts w:ascii="MS Gothic" w:eastAsia="MS Gothic" w:hAnsi="MS Gothic" w:cs="Arial" w:hint="eastAsia"/>
            </w:rPr>
            <w:t>☐</w:t>
          </w:r>
        </w:sdtContent>
      </w:sdt>
      <w:r w:rsidR="0002335B" w:rsidRPr="007232D5">
        <w:rPr>
          <w:rFonts w:ascii="Arial" w:hAnsi="Arial" w:cs="Arial"/>
        </w:rPr>
        <w:tab/>
      </w:r>
      <w:r w:rsidR="0002335B" w:rsidRPr="00374B22">
        <w:rPr>
          <w:rFonts w:ascii="Arial Narrow" w:hAnsi="Arial Narrow" w:cs="Arial"/>
          <w:sz w:val="24"/>
          <w:szCs w:val="24"/>
        </w:rPr>
        <w:t xml:space="preserve">Lotto 1 </w:t>
      </w:r>
      <w:r w:rsidR="00A60D02">
        <w:rPr>
          <w:rFonts w:ascii="Arial Narrow" w:hAnsi="Arial Narrow" w:cs="Arial"/>
          <w:sz w:val="24"/>
          <w:szCs w:val="24"/>
        </w:rPr>
        <w:t>–</w:t>
      </w:r>
      <w:r w:rsidR="0002335B" w:rsidRPr="00374B22">
        <w:rPr>
          <w:rFonts w:ascii="Arial Narrow" w:hAnsi="Arial Narrow" w:cs="Arial"/>
          <w:sz w:val="24"/>
          <w:szCs w:val="24"/>
        </w:rPr>
        <w:t xml:space="preserve"> </w:t>
      </w:r>
      <w:r w:rsidR="00A60D02">
        <w:rPr>
          <w:rFonts w:ascii="Arial Narrow" w:hAnsi="Arial Narrow" w:cs="Arial"/>
          <w:sz w:val="24"/>
          <w:szCs w:val="24"/>
        </w:rPr>
        <w:t>Servizio p</w:t>
      </w:r>
      <w:r w:rsidR="00C609A5" w:rsidRPr="00C609A5">
        <w:rPr>
          <w:rFonts w:ascii="Arial Narrow" w:hAnsi="Arial Narrow" w:cs="Arial"/>
          <w:bCs/>
          <w:sz w:val="24"/>
          <w:szCs w:val="24"/>
        </w:rPr>
        <w:t>ubblicazione su n. 2 quotidiani nazionali</w:t>
      </w:r>
      <w:r w:rsidR="00C609A5" w:rsidRPr="00C609A5">
        <w:rPr>
          <w:rFonts w:ascii="Arial Narrow" w:hAnsi="Arial Narrow" w:cs="Arial"/>
          <w:sz w:val="24"/>
          <w:szCs w:val="24"/>
        </w:rPr>
        <w:t>;</w:t>
      </w:r>
    </w:p>
    <w:p w14:paraId="3A2B098B" w14:textId="29735FE3" w:rsidR="0002335B" w:rsidRPr="00C609A5" w:rsidRDefault="00F77549" w:rsidP="0002335B">
      <w:pPr>
        <w:spacing w:before="40" w:after="2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</w:rPr>
          <w:id w:val="-15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 w:rsidRPr="00C609A5">
            <w:rPr>
              <w:rFonts w:ascii="MS Gothic" w:eastAsia="MS Gothic" w:hAnsi="MS Gothic" w:cs="Arial" w:hint="eastAsia"/>
            </w:rPr>
            <w:t>☐</w:t>
          </w:r>
        </w:sdtContent>
      </w:sdt>
      <w:r w:rsidR="0002335B" w:rsidRPr="00C609A5">
        <w:rPr>
          <w:rFonts w:ascii="Arial Narrow" w:hAnsi="Arial Narrow" w:cs="Arial"/>
        </w:rPr>
        <w:tab/>
      </w:r>
      <w:r w:rsidR="0002335B" w:rsidRPr="00C609A5">
        <w:rPr>
          <w:rFonts w:ascii="Arial Narrow" w:hAnsi="Arial Narrow" w:cs="Arial"/>
          <w:sz w:val="24"/>
          <w:szCs w:val="24"/>
        </w:rPr>
        <w:t xml:space="preserve">Lotto 2 </w:t>
      </w:r>
      <w:r w:rsidR="00A60D02">
        <w:rPr>
          <w:rFonts w:ascii="Arial Narrow" w:hAnsi="Arial Narrow" w:cs="Arial"/>
          <w:sz w:val="24"/>
          <w:szCs w:val="24"/>
        </w:rPr>
        <w:t>–</w:t>
      </w:r>
      <w:r w:rsidR="0002335B" w:rsidRPr="00C609A5">
        <w:rPr>
          <w:rFonts w:ascii="Arial Narrow" w:hAnsi="Arial Narrow" w:cs="Arial"/>
          <w:sz w:val="24"/>
          <w:szCs w:val="24"/>
        </w:rPr>
        <w:t xml:space="preserve"> </w:t>
      </w:r>
      <w:r w:rsidR="00A60D02">
        <w:rPr>
          <w:rFonts w:ascii="Arial Narrow" w:hAnsi="Arial Narrow" w:cs="Arial"/>
          <w:sz w:val="24"/>
          <w:szCs w:val="24"/>
        </w:rPr>
        <w:t>Servizio pu</w:t>
      </w:r>
      <w:r w:rsidR="00C609A5" w:rsidRPr="00C609A5">
        <w:rPr>
          <w:rFonts w:ascii="Arial Narrow" w:hAnsi="Arial Narrow" w:cs="Arial"/>
          <w:sz w:val="24"/>
          <w:szCs w:val="24"/>
        </w:rPr>
        <w:t>bblicazione su n. 2 quotidiani locali (Provincia di Trento)</w:t>
      </w:r>
      <w:r w:rsidR="0002335B" w:rsidRPr="00C609A5">
        <w:rPr>
          <w:rFonts w:ascii="Arial Narrow" w:hAnsi="Arial Narrow" w:cs="Arial"/>
          <w:sz w:val="24"/>
          <w:szCs w:val="24"/>
        </w:rPr>
        <w:t>.</w:t>
      </w:r>
    </w:p>
    <w:p w14:paraId="05327323" w14:textId="29019338" w:rsidR="00125214" w:rsidRDefault="00125214" w:rsidP="009F69A9">
      <w:pPr>
        <w:pStyle w:val="Testonormale"/>
      </w:pPr>
      <w:r>
        <w:rPr>
          <w:bCs/>
        </w:rPr>
        <w:t>A tal fine</w:t>
      </w:r>
    </w:p>
    <w:bookmarkEnd w:id="2"/>
    <w:p w14:paraId="5D9447B7" w14:textId="685C5099" w:rsidR="007323D8" w:rsidRDefault="007323D8" w:rsidP="00374B22">
      <w:pPr>
        <w:pStyle w:val="Testonormale"/>
        <w:rPr>
          <w:b/>
        </w:rPr>
      </w:pPr>
      <w:r w:rsidRPr="007323D8">
        <w:rPr>
          <w:b/>
        </w:rPr>
        <w:t>DICHIARA</w:t>
      </w:r>
    </w:p>
    <w:p w14:paraId="72C759D1" w14:textId="3F553CF6" w:rsidR="00DE1C06" w:rsidRPr="0002335B" w:rsidRDefault="00DE1C06" w:rsidP="0002335B">
      <w:pPr>
        <w:spacing w:before="40" w:after="40" w:line="360" w:lineRule="auto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7730B747" w14:textId="77777777" w:rsidR="0002335B" w:rsidRPr="0002335B" w:rsidRDefault="00DE1C06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120" w:line="360" w:lineRule="auto"/>
        <w:ind w:left="284" w:right="96" w:hanging="284"/>
        <w:contextualSpacing w:val="0"/>
        <w:rPr>
          <w:rFonts w:ascii="Arial" w:hAnsi="Arial" w:cs="Arial"/>
        </w:rPr>
      </w:pPr>
      <w:r w:rsidRPr="0002335B">
        <w:rPr>
          <w:rFonts w:ascii="Arial Narrow" w:eastAsia="Times New Roman" w:hAnsi="Arial Narrow" w:cs="Arial"/>
          <w:sz w:val="24"/>
          <w:szCs w:val="24"/>
          <w:lang w:eastAsia="it-IT"/>
        </w:rPr>
        <w:lastRenderedPageBreak/>
        <w:t xml:space="preserve">che l’operatore economico è </w:t>
      </w:r>
      <w:r w:rsidRPr="0002335B">
        <w:rPr>
          <w:rFonts w:ascii="Arial Narrow" w:hAnsi="Arial Narrow" w:cs="Arial"/>
          <w:snapToGrid w:val="0"/>
          <w:sz w:val="24"/>
          <w:szCs w:val="24"/>
        </w:rPr>
        <w:t>iscritto alla C.C.I.A.A o ad analogo registro professionale dello Stato di appartenenza per gli operatori economici stranieri;</w:t>
      </w:r>
      <w:r w:rsidRPr="0002335B">
        <w:rPr>
          <w:rFonts w:ascii="Arial" w:hAnsi="Arial" w:cs="Arial"/>
          <w:snapToGrid w:val="0"/>
        </w:rPr>
        <w:t xml:space="preserve"> </w:t>
      </w:r>
    </w:p>
    <w:p w14:paraId="4D3E4ACE" w14:textId="77777777" w:rsidR="0002335B" w:rsidRPr="00D11776" w:rsidRDefault="0002335B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40" w:line="360" w:lineRule="auto"/>
        <w:ind w:left="312" w:right="96" w:hanging="312"/>
        <w:rPr>
          <w:rFonts w:ascii="Arial" w:hAnsi="Arial" w:cs="Arial"/>
        </w:rPr>
      </w:pPr>
      <w:r w:rsidRPr="0002335B">
        <w:rPr>
          <w:rFonts w:ascii="Arial Narrow" w:hAnsi="Arial Narrow" w:cs="Arial"/>
          <w:snapToGrid w:val="0"/>
          <w:sz w:val="24"/>
          <w:szCs w:val="24"/>
        </w:rPr>
        <w:t>che l’operatore economico non si trova in una delle cause di esclusione previste dall’art. 80 del D. Lgs n. 50/2016. A tal fine eventualmente dichiara</w:t>
      </w:r>
      <w:r w:rsidRPr="00D11776">
        <w:rPr>
          <w:rFonts w:ascii="Arial" w:hAnsi="Arial" w:cs="Arial"/>
          <w:snapToGrid w:val="0"/>
        </w:rPr>
        <w:t xml:space="preserve">: </w:t>
      </w:r>
    </w:p>
    <w:sdt>
      <w:sdtPr>
        <w:rPr>
          <w:rFonts w:ascii="Arial Narrow" w:hAnsi="Arial Narrow" w:cs="Arial"/>
          <w:sz w:val="24"/>
          <w:szCs w:val="24"/>
        </w:rPr>
        <w:id w:val="-1589457125"/>
        <w:placeholder>
          <w:docPart w:val="B44A4BB86002494BAB58C1B09B206AF4"/>
        </w:placeholder>
        <w:text w:multiLine="1"/>
      </w:sdtPr>
      <w:sdtEndPr/>
      <w:sdtContent>
        <w:p w14:paraId="69C88F22" w14:textId="77777777" w:rsidR="0002335B" w:rsidRDefault="0002335B" w:rsidP="00DB3C62">
          <w:pPr>
            <w:pStyle w:val="Paragrafoelenco"/>
            <w:spacing w:after="0" w:line="360" w:lineRule="auto"/>
            <w:ind w:left="284"/>
            <w:jc w:val="both"/>
            <w:rPr>
              <w:rFonts w:ascii="Arial" w:hAnsi="Arial" w:cs="Arial"/>
            </w:rPr>
          </w:pPr>
          <w:r w:rsidRPr="0002335B">
            <w:rPr>
              <w:rFonts w:ascii="Arial Narrow" w:hAnsi="Arial Narrow" w:cs="Arial"/>
              <w:sz w:val="24"/>
              <w:szCs w:val="24"/>
            </w:rPr>
            <w:t>________________________________________________________________________________________________________________________________________________________</w:t>
          </w:r>
        </w:p>
      </w:sdtContent>
    </w:sdt>
    <w:p w14:paraId="3DE23193" w14:textId="77777777" w:rsidR="00DE1C06" w:rsidRDefault="00DE1C06" w:rsidP="0002335B">
      <w:pPr>
        <w:pStyle w:val="Testonormale"/>
      </w:pPr>
      <w:r w:rsidRPr="00321B01">
        <w:t xml:space="preserve">Il referente per la procedura negoziata è </w:t>
      </w:r>
      <w:sdt>
        <w:sdtPr>
          <w:id w:val="-70356066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-906695962"/>
          <w:text/>
        </w:sdtPr>
        <w:sdtEndPr/>
        <w:sdtContent>
          <w:r w:rsidRPr="00321B01">
            <w:t>____________________________________________________</w:t>
          </w:r>
        </w:sdtContent>
      </w:sdt>
      <w:r w:rsidRPr="00321B01">
        <w:t xml:space="preserve">  tel. </w:t>
      </w:r>
      <w:sdt>
        <w:sdtPr>
          <w:id w:val="-312102543"/>
          <w:text/>
        </w:sdtPr>
        <w:sdtEndPr/>
        <w:sdtContent>
          <w:r w:rsidRPr="00321B01">
            <w:t>_______________</w:t>
          </w:r>
          <w:r>
            <w:t>__</w:t>
          </w:r>
          <w:r w:rsidRPr="00321B01">
            <w:t>____</w:t>
          </w:r>
        </w:sdtContent>
      </w:sdt>
    </w:p>
    <w:p w14:paraId="2994BB21" w14:textId="77777777" w:rsidR="00DE1C06" w:rsidRDefault="00DE1C06" w:rsidP="00DE1C06">
      <w:pPr>
        <w:pStyle w:val="Testonormale"/>
        <w:spacing w:before="240" w:after="120"/>
      </w:pPr>
      <w:r w:rsidRPr="00321B01">
        <w:t>La presente dichiarazione è resa dal sottoscritto al fine della partecipazione alla procedura di gara.</w:t>
      </w:r>
    </w:p>
    <w:p w14:paraId="0A94F5B1" w14:textId="124941CF" w:rsidR="00DE1C06" w:rsidRPr="00321B01" w:rsidRDefault="00F77549" w:rsidP="00DE1C06">
      <w:pPr>
        <w:pStyle w:val="Testonormale"/>
      </w:pPr>
      <w:sdt>
        <w:sdtPr>
          <w:id w:val="-1731921840"/>
          <w:text/>
        </w:sdtPr>
        <w:sdtEndPr/>
        <w:sdtContent>
          <w:r w:rsidR="00DE1C06" w:rsidRPr="00321B01">
            <w:t>__________________</w:t>
          </w:r>
        </w:sdtContent>
      </w:sdt>
      <w:r w:rsidR="00DE1C06" w:rsidRPr="00321B01">
        <w:t xml:space="preserve">,  </w:t>
      </w:r>
      <w:sdt>
        <w:sdtPr>
          <w:id w:val="-1858185121"/>
          <w:text/>
        </w:sdtPr>
        <w:sdtEndPr/>
        <w:sdtContent>
          <w:r w:rsidR="00DE1C06" w:rsidRPr="00321B01">
            <w:t>gg/mm/</w:t>
          </w:r>
          <w:proofErr w:type="spellStart"/>
          <w:r w:rsidR="00DE1C06" w:rsidRPr="00321B01">
            <w:t>aaaa</w:t>
          </w:r>
          <w:proofErr w:type="spellEnd"/>
        </w:sdtContent>
      </w:sdt>
    </w:p>
    <w:p w14:paraId="1F6E5527" w14:textId="50F468DC" w:rsidR="00DE1C06" w:rsidRDefault="00DE1C06" w:rsidP="00C56761">
      <w:pPr>
        <w:tabs>
          <w:tab w:val="left" w:pos="0"/>
          <w:tab w:val="left" w:pos="709"/>
          <w:tab w:val="left" w:pos="10206"/>
        </w:tabs>
        <w:spacing w:before="40" w:after="120" w:line="360" w:lineRule="auto"/>
        <w:ind w:left="5954"/>
        <w:jc w:val="center"/>
        <w:rPr>
          <w:rFonts w:ascii="Arial" w:eastAsia="Times New Roman" w:hAnsi="Arial" w:cs="Arial"/>
        </w:rPr>
      </w:pPr>
      <w:r w:rsidRPr="00C56761">
        <w:rPr>
          <w:rFonts w:ascii="Arial Narrow" w:eastAsia="Times New Roman" w:hAnsi="Arial Narrow" w:cs="Arial"/>
          <w:sz w:val="24"/>
          <w:szCs w:val="24"/>
        </w:rPr>
        <w:t>Il dichiarante</w:t>
      </w:r>
      <w:r>
        <w:rPr>
          <w:rFonts w:ascii="Arial" w:eastAsia="Times New Roman" w:hAnsi="Arial" w:cs="Arial"/>
        </w:rPr>
        <w:t>*</w:t>
      </w:r>
    </w:p>
    <w:p w14:paraId="66C5806C" w14:textId="6BAFB23A" w:rsidR="00DE1C06" w:rsidRDefault="00F77549" w:rsidP="00645761">
      <w:pPr>
        <w:pStyle w:val="Testonormale"/>
        <w:ind w:left="6096"/>
        <w:rPr>
          <w:rFonts w:ascii="Arial" w:hAnsi="Arial" w:cs="Arial"/>
          <w:snapToGrid w:val="0"/>
        </w:rPr>
      </w:pPr>
      <w:sdt>
        <w:sdtPr>
          <w:id w:val="272753509"/>
          <w:text/>
        </w:sdtPr>
        <w:sdtEndPr/>
        <w:sdtContent>
          <w:r w:rsidR="00645761" w:rsidRPr="00321B01">
            <w:t>______</w:t>
          </w:r>
          <w:r w:rsidR="00645761">
            <w:t>____</w:t>
          </w:r>
          <w:r w:rsidR="00645761" w:rsidRPr="00321B01">
            <w:t>____________</w:t>
          </w:r>
        </w:sdtContent>
      </w:sdt>
    </w:p>
    <w:p w14:paraId="48C4DE8F" w14:textId="77777777" w:rsidR="00DE1C06" w:rsidRPr="0002335B" w:rsidRDefault="00DE1C06" w:rsidP="0002335B">
      <w:pPr>
        <w:widowControl w:val="0"/>
        <w:spacing w:before="240" w:after="240" w:line="360" w:lineRule="auto"/>
        <w:jc w:val="both"/>
        <w:rPr>
          <w:rFonts w:ascii="Arial Narrow" w:hAnsi="Arial Narrow" w:cs="Arial"/>
          <w:sz w:val="18"/>
          <w:szCs w:val="18"/>
        </w:rPr>
      </w:pPr>
      <w:r w:rsidRPr="0002335B">
        <w:rPr>
          <w:rFonts w:ascii="Arial Narrow" w:hAnsi="Arial Narrow" w:cs="Arial"/>
          <w:i/>
          <w:sz w:val="18"/>
          <w:szCs w:val="18"/>
        </w:rPr>
        <w:t>*</w:t>
      </w:r>
      <w:r w:rsidRPr="0002335B">
        <w:rPr>
          <w:rFonts w:ascii="Arial Narrow" w:hAnsi="Arial Narrow" w:cs="Arial"/>
          <w:sz w:val="18"/>
          <w:szCs w:val="18"/>
        </w:rPr>
        <w:t xml:space="preserve"> In caso di mancata sottoscrizione digitale allegare copia di un documento di identità del dichiarante in corso di validità.</w:t>
      </w:r>
    </w:p>
    <w:p w14:paraId="3041E1BD" w14:textId="12F665E7" w:rsidR="00DE1C06" w:rsidRDefault="00DE1C06" w:rsidP="0002335B">
      <w:pPr>
        <w:pStyle w:val="Testonormale"/>
        <w:rPr>
          <w:b/>
        </w:rPr>
      </w:pPr>
      <w:r w:rsidRPr="007323D8">
        <w:rPr>
          <w:b/>
        </w:rPr>
        <w:t>DICHIARA</w:t>
      </w:r>
      <w:r>
        <w:rPr>
          <w:b/>
        </w:rPr>
        <w:t xml:space="preserve"> INOLTRE</w:t>
      </w:r>
    </w:p>
    <w:p w14:paraId="2BA8A837" w14:textId="77777777" w:rsidR="00DE1C06" w:rsidRPr="0002335B" w:rsidRDefault="00DE1C06" w:rsidP="00374B22">
      <w:pPr>
        <w:spacing w:after="40" w:line="360" w:lineRule="auto"/>
        <w:ind w:left="312" w:hanging="312"/>
        <w:jc w:val="both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Selezionare una delle seguenti opzioni:</w:t>
      </w:r>
    </w:p>
    <w:p w14:paraId="3BB23E8E" w14:textId="096FC326" w:rsidR="00C609A5" w:rsidRPr="00C609A5" w:rsidRDefault="00F77549" w:rsidP="00C609A5">
      <w:pPr>
        <w:spacing w:after="0" w:line="36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sdt>
        <w:sdtPr>
          <w:id w:val="-2497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>
            <w:rPr>
              <w:rFonts w:ascii="MS Gothic" w:eastAsia="MS Gothic" w:hAnsi="MS Gothic" w:hint="eastAsia"/>
            </w:rPr>
            <w:t>☐</w:t>
          </w:r>
        </w:sdtContent>
      </w:sdt>
      <w:r w:rsidR="00572946" w:rsidRPr="00A76680">
        <w:tab/>
      </w:r>
      <w:r w:rsidR="00572946" w:rsidRPr="00C56761">
        <w:rPr>
          <w:rFonts w:ascii="Arial Narrow" w:hAnsi="Arial Narrow" w:cs="Arial"/>
          <w:bCs/>
          <w:color w:val="000000"/>
          <w:sz w:val="24"/>
          <w:szCs w:val="24"/>
        </w:rPr>
        <w:t>di essere abilitato</w:t>
      </w:r>
      <w:r w:rsidR="00C609A5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al Bando ME-PAT (Mercato Elettronico della Provincia autonoma di Trento)</w:t>
      </w:r>
      <w:r w:rsidR="00EE53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“Servizi Organizzazione Eventi – Servizi Pubblicità e Marketing” e di avere caricato a sistema almeno un servizio</w:t>
      </w:r>
    </w:p>
    <w:p w14:paraId="4891EB29" w14:textId="77777777" w:rsidR="00572946" w:rsidRPr="00A76680" w:rsidRDefault="00572946" w:rsidP="0002335B">
      <w:pPr>
        <w:pStyle w:val="Testonormale"/>
        <w:spacing w:after="120"/>
        <w:jc w:val="both"/>
      </w:pPr>
      <w:r w:rsidRPr="00A76680">
        <w:t>ovvero</w:t>
      </w:r>
    </w:p>
    <w:p w14:paraId="5484C75A" w14:textId="04E0B7B8" w:rsidR="00C609A5" w:rsidRDefault="00F77549" w:rsidP="00C609A5">
      <w:pPr>
        <w:spacing w:after="0" w:line="360" w:lineRule="auto"/>
        <w:jc w:val="both"/>
        <w:rPr>
          <w:rFonts w:ascii="Arial" w:hAnsi="Arial" w:cs="Arial"/>
        </w:rPr>
      </w:pPr>
      <w:sdt>
        <w:sdtPr>
          <w:id w:val="-28419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40">
            <w:rPr>
              <w:rFonts w:ascii="MS Gothic" w:eastAsia="MS Gothic" w:hAnsi="MS Gothic" w:hint="eastAsia"/>
            </w:rPr>
            <w:t>☐</w:t>
          </w:r>
        </w:sdtContent>
      </w:sdt>
      <w:r w:rsidR="00572946" w:rsidRPr="00A76680">
        <w:tab/>
      </w:r>
      <w:r w:rsidR="00572946" w:rsidRPr="00C56761">
        <w:rPr>
          <w:rFonts w:ascii="Arial Narrow" w:hAnsi="Arial Narrow"/>
          <w:sz w:val="24"/>
          <w:szCs w:val="24"/>
        </w:rPr>
        <w:t xml:space="preserve">di aver inviato richiesta di </w:t>
      </w:r>
      <w:r w:rsidR="00572946" w:rsidRPr="00C609A5">
        <w:rPr>
          <w:rFonts w:ascii="Arial Narrow" w:hAnsi="Arial Narrow" w:cs="Arial"/>
          <w:bCs/>
          <w:color w:val="000000"/>
          <w:sz w:val="24"/>
          <w:szCs w:val="24"/>
        </w:rPr>
        <w:t xml:space="preserve">abilitazione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al Bando ME-PAT (Mercato Elettronico della Provincia autonoma di Trento) “Servizi Organizzazione Eventi – Servizi Pubblicità e Marketing” e di impegnarsi a caricare a sistema almeno un servizio.</w:t>
      </w:r>
    </w:p>
    <w:p w14:paraId="641CD79F" w14:textId="3BA9BD75" w:rsidR="00572946" w:rsidRDefault="00572946" w:rsidP="00A60D02">
      <w:pPr>
        <w:pStyle w:val="Testonormale"/>
        <w:spacing w:before="120" w:after="120"/>
      </w:pPr>
      <w:r>
        <w:t>Il dichiarante</w:t>
      </w:r>
    </w:p>
    <w:p w14:paraId="4AFF0B36" w14:textId="77777777" w:rsidR="00645761" w:rsidRDefault="00F77549" w:rsidP="00A60D02">
      <w:pPr>
        <w:pStyle w:val="Testonormale"/>
        <w:spacing w:before="120" w:after="120"/>
        <w:rPr>
          <w:rFonts w:ascii="Arial" w:hAnsi="Arial" w:cs="Arial"/>
          <w:snapToGrid w:val="0"/>
        </w:rPr>
      </w:pPr>
      <w:sdt>
        <w:sdtPr>
          <w:id w:val="1085034818"/>
          <w:text/>
        </w:sdtPr>
        <w:sdtEndPr/>
        <w:sdtContent>
          <w:r w:rsidR="00645761" w:rsidRPr="00321B01">
            <w:t>______</w:t>
          </w:r>
          <w:r w:rsidR="00645761">
            <w:t>____</w:t>
          </w:r>
          <w:r w:rsidR="00645761" w:rsidRPr="00321B01">
            <w:t>____________</w:t>
          </w:r>
        </w:sdtContent>
      </w:sdt>
    </w:p>
    <w:p w14:paraId="62564E9E" w14:textId="38001AE1" w:rsidR="00321B01" w:rsidRPr="00C521AC" w:rsidRDefault="00321B01" w:rsidP="00645761">
      <w:pPr>
        <w:pStyle w:val="Testonormale"/>
        <w:rPr>
          <w:i/>
          <w:sz w:val="20"/>
          <w:szCs w:val="20"/>
        </w:rPr>
      </w:pPr>
      <w:r w:rsidRPr="00C521AC">
        <w:rPr>
          <w:sz w:val="20"/>
          <w:szCs w:val="20"/>
        </w:rPr>
        <w:lastRenderedPageBreak/>
        <w:t>N.B. Il presente modulo è stato predisposto per gli operatori economici in forma singola. In caso di partecipazione in una delle altre forme previste dall’art. 45 del D.</w:t>
      </w:r>
      <w:r w:rsidR="001E5B33" w:rsidRPr="00C521AC">
        <w:rPr>
          <w:sz w:val="20"/>
          <w:szCs w:val="20"/>
        </w:rPr>
        <w:t xml:space="preserve"> </w:t>
      </w:r>
      <w:r w:rsidRPr="00C521AC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321B01" w:rsidRPr="00C521AC" w:rsidSect="00C521AC">
      <w:headerReference w:type="default" r:id="rId8"/>
      <w:footerReference w:type="default" r:id="rId9"/>
      <w:pgSz w:w="11906" w:h="16838" w:code="9"/>
      <w:pgMar w:top="2694" w:right="141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B2BD" w14:textId="77777777" w:rsidR="00F77549" w:rsidRDefault="00F77549" w:rsidP="00575E55">
      <w:pPr>
        <w:spacing w:after="0" w:line="240" w:lineRule="auto"/>
      </w:pPr>
      <w:r>
        <w:separator/>
      </w:r>
    </w:p>
  </w:endnote>
  <w:endnote w:type="continuationSeparator" w:id="0">
    <w:p w14:paraId="4D3A3552" w14:textId="77777777" w:rsidR="00F77549" w:rsidRDefault="00F77549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145B9D" w:rsidRPr="009F69A9" w:rsidRDefault="00145B9D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38FB" w14:textId="77777777" w:rsidR="00F77549" w:rsidRDefault="00F77549" w:rsidP="00575E55">
      <w:pPr>
        <w:spacing w:after="0" w:line="240" w:lineRule="auto"/>
      </w:pPr>
      <w:r>
        <w:separator/>
      </w:r>
    </w:p>
  </w:footnote>
  <w:footnote w:type="continuationSeparator" w:id="0">
    <w:p w14:paraId="7A426D6F" w14:textId="77777777" w:rsidR="00F77549" w:rsidRDefault="00F77549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145B9D" w:rsidRDefault="00145B9D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4" name="Immagine 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20DD0128"/>
    <w:multiLevelType w:val="hybridMultilevel"/>
    <w:tmpl w:val="2E7A889A"/>
    <w:lvl w:ilvl="0" w:tplc="1616B65E">
      <w:start w:val="1"/>
      <w:numFmt w:val="bullet"/>
      <w:lvlText w:val="-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AC4"/>
    <w:multiLevelType w:val="hybridMultilevel"/>
    <w:tmpl w:val="D51E873A"/>
    <w:lvl w:ilvl="0" w:tplc="56DCA56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A6D39"/>
    <w:multiLevelType w:val="hybridMultilevel"/>
    <w:tmpl w:val="5136E20A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qnx5YllCYkezfups9VaZBhjx+n/h7u0ME6Ma6k+zpIaNmEtejGoUJWsC1nDubg+LMKpVMhEgOLrpJVqEpyoWLg==" w:salt="tqyywaVuJcQKtxCKky3sM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20216"/>
    <w:rsid w:val="00020EE0"/>
    <w:rsid w:val="0002335B"/>
    <w:rsid w:val="0004106A"/>
    <w:rsid w:val="00043C60"/>
    <w:rsid w:val="00073FFC"/>
    <w:rsid w:val="000B5C21"/>
    <w:rsid w:val="000C1436"/>
    <w:rsid w:val="000E5CBD"/>
    <w:rsid w:val="00124F44"/>
    <w:rsid w:val="00125214"/>
    <w:rsid w:val="00142EC0"/>
    <w:rsid w:val="00145B9D"/>
    <w:rsid w:val="0018591C"/>
    <w:rsid w:val="00193B45"/>
    <w:rsid w:val="001B447E"/>
    <w:rsid w:val="001B7841"/>
    <w:rsid w:val="001C5072"/>
    <w:rsid w:val="001E5B33"/>
    <w:rsid w:val="00233F4E"/>
    <w:rsid w:val="00250720"/>
    <w:rsid w:val="002574D0"/>
    <w:rsid w:val="00287740"/>
    <w:rsid w:val="0028789F"/>
    <w:rsid w:val="002955B3"/>
    <w:rsid w:val="002A7B1A"/>
    <w:rsid w:val="002B1CC2"/>
    <w:rsid w:val="003149B6"/>
    <w:rsid w:val="00321B01"/>
    <w:rsid w:val="00321CB3"/>
    <w:rsid w:val="00322507"/>
    <w:rsid w:val="00331063"/>
    <w:rsid w:val="00373122"/>
    <w:rsid w:val="00374B22"/>
    <w:rsid w:val="003C0AB3"/>
    <w:rsid w:val="003C47DE"/>
    <w:rsid w:val="003D4AD3"/>
    <w:rsid w:val="004412C9"/>
    <w:rsid w:val="004438D7"/>
    <w:rsid w:val="004529EC"/>
    <w:rsid w:val="00456823"/>
    <w:rsid w:val="00474170"/>
    <w:rsid w:val="00480BA8"/>
    <w:rsid w:val="004913CD"/>
    <w:rsid w:val="004930C3"/>
    <w:rsid w:val="004A2060"/>
    <w:rsid w:val="004A3513"/>
    <w:rsid w:val="004B34D7"/>
    <w:rsid w:val="004F3333"/>
    <w:rsid w:val="004F3CBC"/>
    <w:rsid w:val="0051274E"/>
    <w:rsid w:val="00515417"/>
    <w:rsid w:val="005259B3"/>
    <w:rsid w:val="005666EF"/>
    <w:rsid w:val="00567503"/>
    <w:rsid w:val="00572946"/>
    <w:rsid w:val="00575E55"/>
    <w:rsid w:val="00586E75"/>
    <w:rsid w:val="005A2595"/>
    <w:rsid w:val="005A2AAB"/>
    <w:rsid w:val="005F590A"/>
    <w:rsid w:val="005F6BF6"/>
    <w:rsid w:val="00601417"/>
    <w:rsid w:val="00607BCE"/>
    <w:rsid w:val="00633D25"/>
    <w:rsid w:val="00645761"/>
    <w:rsid w:val="0065517E"/>
    <w:rsid w:val="00655BC1"/>
    <w:rsid w:val="006710F7"/>
    <w:rsid w:val="007022A1"/>
    <w:rsid w:val="0072635F"/>
    <w:rsid w:val="007323D8"/>
    <w:rsid w:val="00751FDC"/>
    <w:rsid w:val="00777E01"/>
    <w:rsid w:val="00781BEF"/>
    <w:rsid w:val="007907C6"/>
    <w:rsid w:val="00797A46"/>
    <w:rsid w:val="007A2B04"/>
    <w:rsid w:val="007A5D52"/>
    <w:rsid w:val="007A654E"/>
    <w:rsid w:val="007B215C"/>
    <w:rsid w:val="007B39D8"/>
    <w:rsid w:val="007B3B57"/>
    <w:rsid w:val="007C5985"/>
    <w:rsid w:val="007C6387"/>
    <w:rsid w:val="007D21AF"/>
    <w:rsid w:val="007E03E1"/>
    <w:rsid w:val="007E26D6"/>
    <w:rsid w:val="007E5F9C"/>
    <w:rsid w:val="007F698B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1C2D"/>
    <w:rsid w:val="00993AD6"/>
    <w:rsid w:val="009B6E4B"/>
    <w:rsid w:val="009C49BB"/>
    <w:rsid w:val="009C7AB7"/>
    <w:rsid w:val="009D0FA5"/>
    <w:rsid w:val="009D6F7F"/>
    <w:rsid w:val="009F69A9"/>
    <w:rsid w:val="00A12E49"/>
    <w:rsid w:val="00A5178C"/>
    <w:rsid w:val="00A60D02"/>
    <w:rsid w:val="00A76680"/>
    <w:rsid w:val="00A8110D"/>
    <w:rsid w:val="00AB7451"/>
    <w:rsid w:val="00AF7549"/>
    <w:rsid w:val="00B10EAA"/>
    <w:rsid w:val="00B53BE1"/>
    <w:rsid w:val="00B66614"/>
    <w:rsid w:val="00B96AC4"/>
    <w:rsid w:val="00BB3564"/>
    <w:rsid w:val="00BB4990"/>
    <w:rsid w:val="00BC4060"/>
    <w:rsid w:val="00BD7FB8"/>
    <w:rsid w:val="00BE225F"/>
    <w:rsid w:val="00C11FAD"/>
    <w:rsid w:val="00C31FF2"/>
    <w:rsid w:val="00C355A2"/>
    <w:rsid w:val="00C35AA1"/>
    <w:rsid w:val="00C521AC"/>
    <w:rsid w:val="00C5239E"/>
    <w:rsid w:val="00C56761"/>
    <w:rsid w:val="00C609A5"/>
    <w:rsid w:val="00C7206E"/>
    <w:rsid w:val="00C75D41"/>
    <w:rsid w:val="00C937C4"/>
    <w:rsid w:val="00C95818"/>
    <w:rsid w:val="00CA39C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3C62"/>
    <w:rsid w:val="00DB4549"/>
    <w:rsid w:val="00DB7300"/>
    <w:rsid w:val="00DE198F"/>
    <w:rsid w:val="00DE1C06"/>
    <w:rsid w:val="00DF2260"/>
    <w:rsid w:val="00E01953"/>
    <w:rsid w:val="00E460A8"/>
    <w:rsid w:val="00E56642"/>
    <w:rsid w:val="00E843F0"/>
    <w:rsid w:val="00EA3200"/>
    <w:rsid w:val="00EA4D2F"/>
    <w:rsid w:val="00EE2A10"/>
    <w:rsid w:val="00EE53E9"/>
    <w:rsid w:val="00F01B28"/>
    <w:rsid w:val="00F122CB"/>
    <w:rsid w:val="00F3011D"/>
    <w:rsid w:val="00F41379"/>
    <w:rsid w:val="00F47D4C"/>
    <w:rsid w:val="00F636E9"/>
    <w:rsid w:val="00F7754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5B70"/>
  <w15:docId w15:val="{7B741905-1554-4B7A-9799-5FBA0AA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  <w:style w:type="paragraph" w:styleId="Paragrafoelenco">
    <w:name w:val="List Paragraph"/>
    <w:basedOn w:val="Normale"/>
    <w:uiPriority w:val="34"/>
    <w:qFormat/>
    <w:rsid w:val="00145B9D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3C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4A4BB86002494BAB58C1B09B206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E929F-90C1-4D58-9EDD-D374E4C7F69A}"/>
      </w:docPartPr>
      <w:docPartBody>
        <w:p w:rsidR="003559B0" w:rsidRDefault="00B5614D" w:rsidP="00B5614D">
          <w:pPr>
            <w:pStyle w:val="B44A4BB86002494BAB58C1B09B206AF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1B568B"/>
    <w:rsid w:val="003559B0"/>
    <w:rsid w:val="003709A8"/>
    <w:rsid w:val="00603EE3"/>
    <w:rsid w:val="00B5614D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14D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  <w:style w:type="paragraph" w:customStyle="1" w:styleId="AA028D4FB4BD45BCB048A7D4FFE4E4B0">
    <w:name w:val="AA028D4FB4BD45BCB048A7D4FFE4E4B0"/>
    <w:rsid w:val="00603EE3"/>
    <w:pPr>
      <w:spacing w:after="160" w:line="259" w:lineRule="auto"/>
    </w:pPr>
  </w:style>
  <w:style w:type="paragraph" w:customStyle="1" w:styleId="F0D596F01A454B079449C843984A03BC">
    <w:name w:val="F0D596F01A454B079449C843984A03BC"/>
    <w:rsid w:val="00603EE3"/>
    <w:pPr>
      <w:spacing w:after="160" w:line="259" w:lineRule="auto"/>
    </w:pPr>
  </w:style>
  <w:style w:type="paragraph" w:customStyle="1" w:styleId="5F7A65784F914BE3A98B1D7BD65BB4CF">
    <w:name w:val="5F7A65784F914BE3A98B1D7BD65BB4CF"/>
    <w:rsid w:val="00B5614D"/>
    <w:pPr>
      <w:spacing w:after="160" w:line="259" w:lineRule="auto"/>
    </w:pPr>
  </w:style>
  <w:style w:type="paragraph" w:customStyle="1" w:styleId="B44A4BB86002494BAB58C1B09B206AF4">
    <w:name w:val="B44A4BB86002494BAB58C1B09B206AF4"/>
    <w:rsid w:val="00B561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Bellamoli, Vania</cp:lastModifiedBy>
  <cp:revision>2</cp:revision>
  <cp:lastPrinted>2023-03-17T07:42:00Z</cp:lastPrinted>
  <dcterms:created xsi:type="dcterms:W3CDTF">2023-03-20T13:12:00Z</dcterms:created>
  <dcterms:modified xsi:type="dcterms:W3CDTF">2023-03-20T13:12:00Z</dcterms:modified>
</cp:coreProperties>
</file>